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寒武纪“万亿”时刻，如何看国产算力机遇20260630_原文</w:t>
      </w:r>
    </w:p>
    <w:p>
      <w:pPr>
        <w:jc w:val="center"/>
      </w:pPr>
      <w:r>
        <w:rPr>
          <w:rFonts w:ascii="等线(中文正文)" w:hAnsi="等线(中文正文)" w:cs="等线(中文正文)" w:eastAsia="等线(中文正文)"/>
          <w:b w:val="false"/>
          <w:i w:val="false"/>
          <w:sz w:val="20"/>
        </w:rPr>
        <w:t>2026年07月02日 08:28</w:t>
      </w:r>
    </w:p>
    <w:p>
      <w:r>
        <w:rPr>
          <w:rFonts w:ascii="等线(中文正文)" w:hAnsi="等线(中文正文)" w:cs="等线(中文正文)" w:eastAsia="等线(中文正文)"/>
          <w:b w:val="false"/>
          <w:i w:val="false"/>
          <w:sz w:val="20"/>
        </w:rPr>
        <w:t>发言人   00:00</w:t>
      </w:r>
    </w:p>
    <w:p>
      <w:r>
        <w:rPr>
          <w:rFonts w:ascii="等线(中文正文)" w:hAnsi="等线(中文正文)" w:cs="等线(中文正文)" w:eastAsia="等线(中文正文)"/>
          <w:b w:val="false"/>
          <w:i w:val="false"/>
          <w:sz w:val="20"/>
        </w:rPr>
        <w:t>非常开心大家今天晚上的介入，确实我们有幸见证了寒武纪的外衣的时刻。从去年以来，我们应该算是整个电子团队，也是从六月份一直去给大家抛国产三级板块。到今年，整个国家三级板块也走出了贝塔加阿尔法的主持了。然后我们现在我们也见证了入户到外移的一个市值，其实从去年我们六月份以来，对于国产3D，大家对于当时的国产3D板块的需求，还是有非常大质疑的。尤其是对整个国内CSP的需求，大家一直还是信心不足。当然了，转折点就是从去年的九月底开始，十一回来之后，我们看到了整个自己的认证的的又出现了翻倍，并且后续的通过开放量的翻倍的速度是持续加快的。到了今年3月份，我们已经看到了几个头部的国产大模型的通过消耗量，占了全球的绝对的领先的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01:17</w:t>
      </w:r>
    </w:p>
    <w:p>
      <w:r>
        <w:rPr>
          <w:rFonts w:ascii="等线(中文正文)" w:hAnsi="等线(中文正文)" w:cs="等线(中文正文)" w:eastAsia="等线(中文正文)"/>
          <w:b w:val="false"/>
          <w:i w:val="false"/>
          <w:sz w:val="20"/>
        </w:rPr>
        <w:t>从现在看市场来看，我们又见证了包括像美团，包括像一些国内原厂的一些整体的一个tax，原来还是在持续去增长。包括国产卡的一些供给，还是获得一些比较大的一些进展，以及今年的年初的从去年下半个年到我们今年年初的几个新贵们，新贵也是GPU们持续去上市。其实我们一直在跟大家讲，就是说我们还是要重点把握一下这个国产算力后续的几个包括自己阿里以及腾讯他们的一些在对于国产的一个支持的一个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02:01</w:t>
      </w:r>
    </w:p>
    <w:p>
      <w:r>
        <w:rPr>
          <w:rFonts w:ascii="等线(中文正文)" w:hAnsi="等线(中文正文)" w:cs="等线(中文正文)" w:eastAsia="等线(中文正文)"/>
          <w:b w:val="false"/>
          <w:i w:val="false"/>
          <w:sz w:val="20"/>
        </w:rPr>
        <w:t>这个事我觉得未来三年仍然是一个国产30这个阿法的一个重要的来源，包括我们今天我们持续给大家推的这个国产365大天王，对吧？包括这个韩王、海王，圣王、赵王以及这个圣王。从现在角度来看的话，也都走出了这个阿尔法法的走势，尤其像这个赵毅。那随着这个呃国产储，包括存储的一些厂家，包括它的一些密集存储的一些进展，也走出了这个主播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02:32</w:t>
      </w:r>
    </w:p>
    <w:p>
      <w:r>
        <w:rPr>
          <w:rFonts w:ascii="等线(中文正文)" w:hAnsi="等线(中文正文)" w:cs="等线(中文正文)" w:eastAsia="等线(中文正文)"/>
          <w:b w:val="false"/>
          <w:i w:val="false"/>
          <w:sz w:val="20"/>
        </w:rPr>
        <w:t>从后续来看的话，我觉得国产创业的预计会持续进入到超低点的放入量的这么一个阶段。其实我觉得大家也可以去重点去跟踪一下这个关于滑行的对于操作节点这块的一个一个口径。我觉得对于从今天下午发展到明年国家产品超级点之后，还是一个非常重要的一个趋势。那么超级点将来增量不光是对于GPU，包括像上网这个switch板块，switch新叫交换芯片在get up这块的一个放量，我们也是跟大家讲至少是2000亿的一个甚至至少2000亿的一个深刻。最近的政策也走的比较强，我们观察了像一些国产的一些头部的一些CSP，实际给他一些比较大的一些订单。从后续来看的话，我觉得国内的上面仍然一定是我们后从今年下半年到明年，还是值得大家去重点关注的一个板块。今天晚上我们也让我们雅文专门跟踪国产创业的分析师，给大家再去回顾，包括尤其是展望一下这个国产算力。当韩王站上了万亿市之后，怎么看这个国产算力的后续由今年下半年到明年的一个成长性，我们后续把这个时间重点交给我们雅雯。好的，各位投资者晚上好，我是动物电子分析师李亚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04:02</w:t>
      </w:r>
    </w:p>
    <w:p>
      <w:r>
        <w:rPr>
          <w:rFonts w:ascii="等线(中文正文)" w:hAnsi="等线(中文正文)" w:cs="等线(中文正文)" w:eastAsia="等线(中文正文)"/>
          <w:b w:val="false"/>
          <w:i w:val="false"/>
          <w:sz w:val="20"/>
        </w:rPr>
        <w:t>关于国产算力整个板块而言的话，我们始终认为说Q3是整个板块不可多得的一个投资窗口。首先是基于对行业贝塔的一个整体判断，这一轮大行情我们这个底气是来自于说互联网对于kpc投入的一个不断上修，事实上目前我们现阶段统计下来，如果乐观去看的话，今年国内三家头部CSP的capex可能合计有望达到8000亿了。当然这是一个相对乐观口径，而且相较于去年底今年初大家的一个预期而言，已经有了非常大幅度的一个上升。那这里边如果我们假设我40%给到这个算力卡的话，也就是有三千多亿的一个算力卡采购。这个其实还蛮超预期的。事实上我们自下而上去计算国产算力卡的一个收入而言，那目前CSP这一端，大家几家国产GPU公司，包括自研的芯片公司能达到1000多亿，1500亿就已经非常不错了。但是我们从产业端依然持续的能够收到反馈说，持续的每一家CSP都在不断的缺卡，不断的去增加国产卡的一个采购，所以其实我们去把视野放远的话，这个事情它其实是非常顺畅的一个逻辑。就是因为今年是整个AI agent落地，包括token爆量的一个元年。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05:25</w:t>
      </w:r>
    </w:p>
    <w:p>
      <w:r>
        <w:rPr>
          <w:rFonts w:ascii="等线(中文正文)" w:hAnsi="等线(中文正文)" w:cs="等线(中文正文)" w:eastAsia="等线(中文正文)"/>
          <w:b w:val="false"/>
          <w:i w:val="false"/>
          <w:sz w:val="20"/>
        </w:rPr>
        <w:t>对于互联网客户而言，这也是他们在AI板块抢滩登陆的一个机遇。今年明年的一个k tex投入只会越来越激进。第二个点可能有些领导会质疑说确实海外的模型已经做的非常好了，包括说企业这个to b端的一些一些包括二级的一些投资者，可能已经在非常重度的使用这个AI大模型。但是国产的大模型是否也有这么大的需求？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05:52</w:t>
      </w:r>
    </w:p>
    <w:p>
      <w:r>
        <w:rPr>
          <w:rFonts w:ascii="等线(中文正文)" w:hAnsi="等线(中文正文)" w:cs="等线(中文正文)" w:eastAsia="等线(中文正文)"/>
          <w:b w:val="false"/>
          <w:i w:val="false"/>
          <w:sz w:val="20"/>
        </w:rPr>
        <w:t>我觉得应该这么去想，就是对于国产的CSP客户而言，他们可能会想的是，既然海外已经把这个AI的场景已经打开了。一方面大家要争先恐后的去抢客户，要积极的去发布自己的AI产品。比如说最近腾讯的这个agent也在灰度测试。另一方面如果是上线之后的效果非常好的话，那么海量的客户涌进来，我们是否有足够的体量，足够的算力基础设施去承接，这个是在那一瞬间就要去做好准备的一个事情。所以一切都要在这之前去把所有的卡，所有的算力基础设施去备齐。所以越是这样的一个时间窗口，越是大家在争抢客户的一个窗口，越是有可能出现持续超预期的capex投入。这也是我们认为说构成Q3投资布局这个窗口的一个最核心的底层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06:46</w:t>
      </w:r>
    </w:p>
    <w:p>
      <w:r>
        <w:rPr>
          <w:rFonts w:ascii="等线(中文正文)" w:hAnsi="等线(中文正文)" w:cs="等线(中文正文)" w:eastAsia="等线(中文正文)"/>
          <w:b w:val="false"/>
          <w:i w:val="false"/>
          <w:sz w:val="20"/>
        </w:rPr>
        <w:t>第二点，第二个这个投资逻辑来讲的话，我们觉得也是由这个板块的一个自身特性去构成的。这个板块它最大的一个特点就是非常多的信息其实是不是透明的。任何的一些公开的新闻、公告，其实对于板块的一个影响可能都会被放大。具体的案例就是在今年的四月底，当时国产算力Q一业绩发布的时候，虽然其实业绩收入、利润各方面是符合预期的，但是股价反应非常的剧烈，次日当时是寒武纪金元，都是大涨的这样一个行情。所以我们从QQ3来看，我们去梳理国家算力板块的催化因素，其实是比Q2还要多非常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07:31</w:t>
      </w:r>
    </w:p>
    <w:p>
      <w:r>
        <w:rPr>
          <w:rFonts w:ascii="等线(中文正文)" w:hAnsi="等线(中文正文)" w:cs="等线(中文正文)" w:eastAsia="等线(中文正文)"/>
          <w:b w:val="false"/>
          <w:i w:val="false"/>
          <w:sz w:val="20"/>
        </w:rPr>
        <w:t>那从这个角度来讲，具体的事件也是我们也是梳理了一下，供各位领导参考。首先是七月上旬，其实正在进行的是几家互联网大厂的一个年终新一轮的招标。第二个就是下旬，我们会看到上海这边的WAIC大会，以及近期也有风声说这个the sick模型也会在最近这一个月逐渐的去出这个版本的迭代，以及八月下旬也会有我们这个Q2业绩的一个发布，这其实每个事件都是比较重磅的事件。基于此我们是判断说从催化的角度，Q3非常有机会走出一波顺畅的主升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08:16</w:t>
      </w:r>
    </w:p>
    <w:p>
      <w:r>
        <w:rPr>
          <w:rFonts w:ascii="等线(中文正文)" w:hAnsi="等线(中文正文)" w:cs="等线(中文正文)" w:eastAsia="等线(中文正文)"/>
          <w:b w:val="false"/>
          <w:i w:val="false"/>
          <w:sz w:val="20"/>
        </w:rPr>
        <w:t>第三个我们来谈一下说目前几家国产算力的一个龙头大票，然后包括今年以及明年的一个预期，目前怎么去看，以及目标市值我们怎么去拍。首先其实大家最关心的以及说今天这个行情走的这么极致的一个核心，其实就是来自于寒武纪。大家对于寒武纪的一个预期，包括说现在6月30号这样一个时间节点，其实是逐渐在切换到明年的一个收入利润的一个以及对于估值的一个给法的。所以站在这个时间点，我来帮各位领导稍微复盘一下，目前寒武纪整体的一个基本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08:56</w:t>
      </w:r>
    </w:p>
    <w:p>
      <w:r>
        <w:rPr>
          <w:rFonts w:ascii="等线(中文正文)" w:hAnsi="等线(中文正文)" w:cs="等线(中文正文)" w:eastAsia="等线(中文正文)"/>
          <w:b w:val="false"/>
          <w:i w:val="false"/>
          <w:sz w:val="20"/>
        </w:rPr>
        <w:t>首先对于226年，其实25年他的一个收入增速已经非常快了。25年是六十多个亿的一个收入。那26年来讲的话，市场对于今年的普遍预期大概是在200亿上下，收入200亿以上下，然后35%到40%的一个净利率区间，大概对应70到80亿的净利润。可能看当年的话，目前看下来的这个PE水平可能是偏偏贵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09:23</w:t>
      </w:r>
    </w:p>
    <w:p>
      <w:r>
        <w:rPr>
          <w:rFonts w:ascii="等线(中文正文)" w:hAnsi="等线(中文正文)" w:cs="等线(中文正文)" w:eastAsia="等线(中文正文)"/>
          <w:b w:val="false"/>
          <w:i w:val="false"/>
          <w:sz w:val="20"/>
        </w:rPr>
        <w:t>但是目前从这个呃但是目前从这个互联网大厂初步对于明年的一个框架单来讲的话，明年的一个预期其实蛮乐观。普遍可能市场最保底最保守的一个收入预期是600亿左右。然后乐观的话是能够看到八九百亿甚至1000亿。尤其是尤其是在上一个月，整个GPU板块有了10%到20%的一个单价的一个调整之后，其实现在对于明年的一个寒武纪的定框架，可能是要奔着800亿到900亿，甚至1000亿的这样一个收入去了。所以其实乐观来讲的话，这个公司假设比如说我们就按照900亿的一个收入，然后随着规模效应的一个放出来，明年的进。利率可能40不止，甚至要往45去，那可能这样就对应明年有400亿的利润了。如果继续我们给50倍的PE的话，其实是可以去看2万亿的市值的。然后如果单按中芯国际的一个产能去推断的话，其实也是基本上是可以cover住明年的这样一个供给的需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10:36</w:t>
      </w:r>
    </w:p>
    <w:p>
      <w:r>
        <w:rPr>
          <w:rFonts w:ascii="等线(中文正文)" w:hAnsi="等线(中文正文)" w:cs="等线(中文正文)" w:eastAsia="等线(中文正文)"/>
          <w:b w:val="false"/>
          <w:i w:val="false"/>
          <w:sz w:val="20"/>
        </w:rPr>
        <w:t>然后回到今年，短期我们去看他Q2的业绩的话，目前看下来也还不错，市场的一个普遍预期是今年整个上半年的收入会超过25年的全年。这个口径算下来的话，其实Q2至少是在36亿。那市场现在普遍的一个预期是在40亿到50亿左右这个收入。假设我们就保守一点，我们就按照Q2 41收入来算的话，那环比Q一也是有个大概42%的收入增速，所以其实这个趋势是非常好的。前年刚刚我也讲了，大概预期200亿上下，甚至其实在前段时间也有过一定的上修，有修到200亿往上的这样的一个收入预期。那Q3和Q4的话也是有望走出比较好的一个环比的增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11:29</w:t>
      </w:r>
    </w:p>
    <w:p>
      <w:r>
        <w:rPr>
          <w:rFonts w:ascii="等线(中文正文)" w:hAnsi="等线(中文正文)" w:cs="等线(中文正文)" w:eastAsia="等线(中文正文)"/>
          <w:b w:val="false"/>
          <w:i w:val="false"/>
          <w:sz w:val="20"/>
        </w:rPr>
        <w:t>那这样去看的话，回到我们前面其实提到的说任何国产算力板块的一个业绩的一个释放。就是参考我们Q一的那个行情来看的话，其实是场的一个反应以及接受度都是非常高的。所以我们认为说今年主季度的一个业绩释放也是非常值得大家重视的对，这个是我对于寒武纪这个票目前整体的一个看法。也就是说虽然已经在过去的一个星期已经确实涨了不少。但是站在这个时间，我们觉得对于这个公司，包括产业链各个环节的一些利好的一些转变，其实还是有非常多没有去pressing的点。所以国产算力这个板块还是千万千万要重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12:16</w:t>
      </w:r>
    </w:p>
    <w:p>
      <w:r>
        <w:rPr>
          <w:rFonts w:ascii="等线(中文正文)" w:hAnsi="等线(中文正文)" w:cs="等线(中文正文)" w:eastAsia="等线(中文正文)"/>
          <w:b w:val="false"/>
          <w:i w:val="false"/>
          <w:sz w:val="20"/>
        </w:rPr>
        <w:t>然后对于其他我们这边，我们组重点推荐的国产算力几大天王来讲的话，海关信息也是一个算是市值体量也同样非常大的一个票。这个票其实大家对于26年的一个收入预期会比寒武纪更高一些。目前大概是300亿左右的一个预期，那大概给到一个20大几乃至30的净利率的话，大概也会对应个七八十亿八九十亿这样的一个利润区间。所以其实单看今年的业绩的话，其实海光和寒武纪的一个体量，尤其是利润体量来讲，其实是差不多的一个水平。那目前来讲的话，它的市值依然会有一个有一个get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13:02</w:t>
      </w:r>
    </w:p>
    <w:p>
      <w:r>
        <w:rPr>
          <w:rFonts w:ascii="等线(中文正文)" w:hAnsi="等线(中文正文)" w:cs="等线(中文正文)" w:eastAsia="等线(中文正文)"/>
          <w:b w:val="false"/>
          <w:i w:val="false"/>
          <w:sz w:val="20"/>
        </w:rPr>
        <w:t>对那二者从这个产品的一个布局来讲，海光信息始终是比寒武纪多一个CPU产品的一个布局。并且它CPU这一块往年其实是以往年其实是以信创的这个市场为主，90%以上。今年也是有非常好的，三家互联网大厂其实都有非常好的一个进展。尤其是下半年可能在这一块会有他的专门针对于互联网大厂的CPU产品的一些新发。所以其实在这一块还是有一部分隐含期权没有去pressing的，包括说CPU板块其实也是滞涨，或者说是有一段时间没有去反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13:45</w:t>
      </w:r>
    </w:p>
    <w:p>
      <w:r>
        <w:rPr>
          <w:rFonts w:ascii="等线(中文正文)" w:hAnsi="等线(中文正文)" w:cs="等线(中文正文)" w:eastAsia="等线(中文正文)"/>
          <w:b w:val="false"/>
          <w:i w:val="false"/>
          <w:sz w:val="20"/>
        </w:rPr>
        <w:t>那我认为说海关信息考虑他CPU这个部分的话，其实这个公司属于是大票当中的一个赔率票。那我们觉得市值也是可以去和寒武纪看一个差不多的一个水平。然后除了两个绝对大票而言，鑫源股份和盛科这两个票也属于是千亿市值出头的一个新兴产业的趋势跳板。二者都是在自己的赛道上拥有非常极致的卡位。最近两个票也是都经过了一个多月的调整，逐渐在走出自己新一轮的股价趋势，相当于处于是这个贝塔和阿尔法共振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14:24</w:t>
      </w:r>
    </w:p>
    <w:p>
      <w:r>
        <w:rPr>
          <w:rFonts w:ascii="等线(中文正文)" w:hAnsi="等线(中文正文)" w:cs="等线(中文正文)" w:eastAsia="等线(中文正文)"/>
          <w:b w:val="false"/>
          <w:i w:val="false"/>
          <w:sz w:val="20"/>
        </w:rPr>
        <w:t>新人目前其实大家还蛮看好公司在尤其是从Q2开始逐渐去释放这个订单的这样一个预期，以及说确实目前从这个fab渠道而言的话，目前随着国内的这个five逐渐的尤其是N加2，甚至是N加3，逐步的去释放产能，以及逐步的说从供给端解决问题。其实海外的这些渠道也是会有陆陆续续是的整个这个产业链也是逐步在放宽的。所以我们认为说这一块依然是有机会走出自己的一个增量。所以新人股份这个我们觉得说也是可以继续坚定看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15:07</w:t>
      </w:r>
    </w:p>
    <w:p>
      <w:r>
        <w:rPr>
          <w:rFonts w:ascii="等线(中文正文)" w:hAnsi="等线(中文正文)" w:cs="等线(中文正文)" w:eastAsia="等线(中文正文)"/>
          <w:b w:val="false"/>
          <w:i w:val="false"/>
          <w:sz w:val="20"/>
        </w:rPr>
        <w:t>除了新源股份之外的话，我们现在这个时间点，也是重点在提示一下各位领导盛科通信。对于盛科通信而言的话，它属于是新一轮的股价走势刚刚开始。并且我自己认为说这一轮还没有充分的去反映自身阿尔法的事情，主要这几天还是在涨贝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15:31</w:t>
      </w:r>
    </w:p>
    <w:p>
      <w:r>
        <w:rPr>
          <w:rFonts w:ascii="等线(中文正文)" w:hAnsi="等线(中文正文)" w:cs="等线(中文正文)" w:eastAsia="等线(中文正文)"/>
          <w:b w:val="false"/>
          <w:i w:val="false"/>
          <w:sz w:val="20"/>
        </w:rPr>
        <w:t>然后从这个接下来催化而言的话，我们正在七月上旬正在进行这个互联网几家互联网的一些新一轮的招标。其实这个招标当中也是会提到到这个超节点。而且我自己认为说超节点其实也是有一段时间大家没有去关注了。这个事情的话，我们认为说也是有望进一步的去点燃整个产业趋势的热度。从自己公司自身的51.2T产品回片的角度来讲的话，Q3也是有望浮出水面。最近其实消息面也是非常的活跃的。那从这个角度来讲的话，我们觉得说现在是可以对申科通信而言，我们是可以给出坚定买入的一个评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16:14</w:t>
      </w:r>
    </w:p>
    <w:p>
      <w:r>
        <w:rPr>
          <w:rFonts w:ascii="等线(中文正文)" w:hAnsi="等线(中文正文)" w:cs="等线(中文正文)" w:eastAsia="等线(中文正文)"/>
          <w:b w:val="false"/>
          <w:i w:val="false"/>
          <w:sz w:val="20"/>
        </w:rPr>
        <w:t>以上是我对于几家公司的一个市值，包括投资策略的一个观点。总而言之，整个国产消费板块今年的Q3的这个超级大机会，我们认为会和去年相比会非常的不一样。因为说经过国产产业链上下游的一个共同努力，整个大家努力的一年，其实各个环节都有非常大的进展。包括产业链条，其实从股价上来看，也是在持续不断的有轮番上涨的这个行情。其实从行情和真正的产业进展，它二者是可以互相印证的。因此我自己认为说前面我讲的这些国产算力大票的业绩的置信度，其实是有非常大的一个提升。往年其实大家总说国产算力的业绩miss是常态，那符合预期其实超预期。但是我自己认为说今年非常的不一样，我们有望在今年每一个季度去看到真实的业绩落地。以上就是我对于国产算力最新观点的一个汇报。</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2026-07-02T00:44:17Z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E6636BB100BBAFBB4581D91E6DDB80F434FDBE5CB36DDD307A0C463F44DFE51A1ECB9DEC4F52EFD4A81D572E6E1F4006156DC4C3EA9B28095535DC7E5002CE325731935</vt:lpwstr>
  </property>
</Properties>
</file>